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25" w:rsidRDefault="00205036" w:rsidP="002660D0">
      <w:pPr>
        <w:jc w:val="center"/>
        <w:rPr>
          <w:rFonts w:ascii="Times New Roman" w:hAnsi="Times New Roman" w:cs="Times New Roman"/>
          <w:b/>
          <w:sz w:val="56"/>
          <w:szCs w:val="56"/>
        </w:rPr>
      </w:pPr>
      <w:r>
        <w:rPr>
          <w:rFonts w:ascii="Times New Roman" w:hAnsi="Times New Roman" w:cs="Times New Roman"/>
          <w:b/>
          <w:noProof/>
          <w:sz w:val="56"/>
          <w:szCs w:val="56"/>
          <w:lang w:eastAsia="it-IT"/>
        </w:rPr>
        <w:drawing>
          <wp:anchor distT="0" distB="0" distL="114300" distR="114300" simplePos="0" relativeHeight="251658240" behindDoc="1" locked="0" layoutInCell="1" allowOverlap="1">
            <wp:simplePos x="0" y="0"/>
            <wp:positionH relativeFrom="column">
              <wp:posOffset>-100965</wp:posOffset>
            </wp:positionH>
            <wp:positionV relativeFrom="paragraph">
              <wp:posOffset>-100965</wp:posOffset>
            </wp:positionV>
            <wp:extent cx="752475" cy="1003300"/>
            <wp:effectExtent l="19050" t="0" r="9525" b="0"/>
            <wp:wrapTight wrapText="bothSides">
              <wp:wrapPolygon edited="0">
                <wp:start x="-547" y="0"/>
                <wp:lineTo x="-547" y="21327"/>
                <wp:lineTo x="21873" y="21327"/>
                <wp:lineTo x="21873" y="0"/>
                <wp:lineTo x="-547" y="0"/>
              </wp:wrapPolygon>
            </wp:wrapTight>
            <wp:docPr id="1" name="Immagine 1" descr="D:\Panico foto maggioinfiore\Copia di Stemma Gala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nico foto maggioinfiore\Copia di Stemma Galatone.JPG"/>
                    <pic:cNvPicPr>
                      <a:picLocks noChangeAspect="1" noChangeArrowheads="1"/>
                    </pic:cNvPicPr>
                  </pic:nvPicPr>
                  <pic:blipFill>
                    <a:blip r:embed="rId6" cstate="print"/>
                    <a:srcRect/>
                    <a:stretch>
                      <a:fillRect/>
                    </a:stretch>
                  </pic:blipFill>
                  <pic:spPr bwMode="auto">
                    <a:xfrm>
                      <a:off x="0" y="0"/>
                      <a:ext cx="752475" cy="1003300"/>
                    </a:xfrm>
                    <a:prstGeom prst="rect">
                      <a:avLst/>
                    </a:prstGeom>
                    <a:noFill/>
                    <a:ln w="9525">
                      <a:noFill/>
                      <a:miter lim="800000"/>
                      <a:headEnd/>
                      <a:tailEnd/>
                    </a:ln>
                  </pic:spPr>
                </pic:pic>
              </a:graphicData>
            </a:graphic>
          </wp:anchor>
        </w:drawing>
      </w:r>
      <w:r w:rsidR="002660D0" w:rsidRPr="002660D0">
        <w:rPr>
          <w:rFonts w:ascii="Times New Roman" w:hAnsi="Times New Roman" w:cs="Times New Roman"/>
          <w:b/>
          <w:sz w:val="56"/>
          <w:szCs w:val="56"/>
        </w:rPr>
        <w:t xml:space="preserve">CITTA’ </w:t>
      </w:r>
      <w:proofErr w:type="spellStart"/>
      <w:r w:rsidR="002660D0" w:rsidRPr="002660D0">
        <w:rPr>
          <w:rFonts w:ascii="Times New Roman" w:hAnsi="Times New Roman" w:cs="Times New Roman"/>
          <w:b/>
          <w:sz w:val="56"/>
          <w:szCs w:val="56"/>
        </w:rPr>
        <w:t>DI</w:t>
      </w:r>
      <w:proofErr w:type="spellEnd"/>
      <w:r w:rsidR="002660D0" w:rsidRPr="002660D0">
        <w:rPr>
          <w:rFonts w:ascii="Times New Roman" w:hAnsi="Times New Roman" w:cs="Times New Roman"/>
          <w:b/>
          <w:sz w:val="56"/>
          <w:szCs w:val="56"/>
        </w:rPr>
        <w:t xml:space="preserve"> GALATONE</w:t>
      </w:r>
    </w:p>
    <w:p w:rsidR="002660D0" w:rsidRDefault="002660D0" w:rsidP="002660D0">
      <w:pPr>
        <w:jc w:val="center"/>
        <w:rPr>
          <w:rFonts w:ascii="Times New Roman" w:hAnsi="Times New Roman" w:cs="Times New Roman"/>
          <w:b/>
          <w:sz w:val="40"/>
          <w:szCs w:val="40"/>
        </w:rPr>
      </w:pPr>
      <w:r w:rsidRPr="002660D0">
        <w:rPr>
          <w:rFonts w:ascii="Times New Roman" w:hAnsi="Times New Roman" w:cs="Times New Roman"/>
          <w:b/>
          <w:sz w:val="40"/>
          <w:szCs w:val="40"/>
        </w:rPr>
        <w:t>Provincia di Lecce</w:t>
      </w:r>
    </w:p>
    <w:p w:rsidR="00562AEE" w:rsidRPr="00307A65" w:rsidRDefault="00307A65" w:rsidP="00562AEE">
      <w:pPr>
        <w:rPr>
          <w:rFonts w:ascii="Times New Roman" w:hAnsi="Times New Roman" w:cs="Times New Roman"/>
          <w:b/>
          <w:sz w:val="32"/>
          <w:szCs w:val="32"/>
        </w:rPr>
      </w:pPr>
      <w:r>
        <w:rPr>
          <w:rFonts w:ascii="Times New Roman" w:hAnsi="Times New Roman" w:cs="Times New Roman"/>
          <w:b/>
          <w:sz w:val="32"/>
          <w:szCs w:val="32"/>
        </w:rPr>
        <w:t xml:space="preserve">         </w:t>
      </w:r>
      <w:r w:rsidR="00562AEE" w:rsidRPr="00307A65">
        <w:rPr>
          <w:rFonts w:ascii="Times New Roman" w:hAnsi="Times New Roman" w:cs="Times New Roman"/>
          <w:b/>
          <w:sz w:val="32"/>
          <w:szCs w:val="32"/>
        </w:rPr>
        <w:t>Ufficio della Commissione di Controllo e Garanzia</w:t>
      </w:r>
    </w:p>
    <w:p w:rsidR="00562AEE" w:rsidRPr="00562AEE" w:rsidRDefault="00562AEE" w:rsidP="00562AEE">
      <w:pPr>
        <w:rPr>
          <w:rFonts w:ascii="Times New Roman" w:hAnsi="Times New Roman" w:cs="Times New Roman"/>
          <w:b/>
        </w:rPr>
      </w:pPr>
    </w:p>
    <w:p w:rsidR="002660D0" w:rsidRPr="00562AEE" w:rsidRDefault="002660D0" w:rsidP="002660D0">
      <w:pPr>
        <w:jc w:val="center"/>
        <w:rPr>
          <w:rFonts w:ascii="Times New Roman" w:hAnsi="Times New Roman" w:cs="Times New Roman"/>
          <w:b/>
          <w:sz w:val="28"/>
          <w:szCs w:val="28"/>
        </w:rPr>
      </w:pPr>
      <w:r w:rsidRPr="00562AEE">
        <w:rPr>
          <w:rFonts w:ascii="Times New Roman" w:hAnsi="Times New Roman" w:cs="Times New Roman"/>
          <w:b/>
          <w:sz w:val="28"/>
          <w:szCs w:val="28"/>
        </w:rPr>
        <w:t>Via Colonna n. 6/8 Tel./Fax 0833861039</w:t>
      </w:r>
    </w:p>
    <w:p w:rsidR="002660D0" w:rsidRPr="00562AEE" w:rsidRDefault="003B4435" w:rsidP="002660D0">
      <w:pPr>
        <w:jc w:val="center"/>
        <w:rPr>
          <w:rFonts w:ascii="Times New Roman" w:hAnsi="Times New Roman" w:cs="Times New Roman"/>
          <w:b/>
          <w:sz w:val="28"/>
          <w:szCs w:val="28"/>
        </w:rPr>
      </w:pPr>
      <w:hyperlink r:id="rId7" w:history="1">
        <w:r w:rsidR="002660D0" w:rsidRPr="00562AEE">
          <w:rPr>
            <w:rStyle w:val="Collegamentoipertestuale"/>
            <w:rFonts w:ascii="Times New Roman" w:hAnsi="Times New Roman" w:cs="Times New Roman"/>
            <w:b/>
            <w:sz w:val="28"/>
            <w:szCs w:val="28"/>
          </w:rPr>
          <w:t>www.comune.galatone.le.it</w:t>
        </w:r>
      </w:hyperlink>
      <w:r w:rsidR="002660D0" w:rsidRPr="00562AEE">
        <w:rPr>
          <w:rFonts w:ascii="Times New Roman" w:hAnsi="Times New Roman" w:cs="Times New Roman"/>
          <w:b/>
          <w:sz w:val="28"/>
          <w:szCs w:val="28"/>
        </w:rPr>
        <w:t xml:space="preserve">   e mail </w:t>
      </w:r>
      <w:hyperlink r:id="rId8" w:history="1">
        <w:r w:rsidR="00A60CA7" w:rsidRPr="002C20E9">
          <w:rPr>
            <w:rStyle w:val="Collegamentoipertestuale"/>
            <w:rFonts w:ascii="Times New Roman" w:hAnsi="Times New Roman" w:cs="Times New Roman"/>
            <w:b/>
            <w:sz w:val="28"/>
            <w:szCs w:val="28"/>
          </w:rPr>
          <w:t>urp@comune.galatone.le.it</w:t>
        </w:r>
      </w:hyperlink>
      <w:r w:rsidR="002660D0" w:rsidRPr="00562AEE">
        <w:rPr>
          <w:rFonts w:ascii="Times New Roman" w:hAnsi="Times New Roman" w:cs="Times New Roman"/>
          <w:b/>
          <w:sz w:val="28"/>
          <w:szCs w:val="28"/>
        </w:rPr>
        <w:t xml:space="preserve"> </w:t>
      </w:r>
    </w:p>
    <w:p w:rsidR="002660D0" w:rsidRPr="006B32F5" w:rsidRDefault="002660D0" w:rsidP="002660D0">
      <w:pPr>
        <w:jc w:val="center"/>
        <w:rPr>
          <w:rFonts w:ascii="Times New Roman" w:hAnsi="Times New Roman" w:cs="Times New Roman"/>
          <w:b/>
          <w:sz w:val="28"/>
          <w:szCs w:val="28"/>
        </w:rPr>
      </w:pPr>
      <w:r w:rsidRPr="006B32F5">
        <w:rPr>
          <w:rFonts w:ascii="Times New Roman" w:hAnsi="Times New Roman" w:cs="Times New Roman"/>
          <w:b/>
          <w:sz w:val="28"/>
          <w:szCs w:val="28"/>
        </w:rPr>
        <w:t xml:space="preserve">Cod. </w:t>
      </w:r>
      <w:proofErr w:type="spellStart"/>
      <w:r w:rsidRPr="006B32F5">
        <w:rPr>
          <w:rFonts w:ascii="Times New Roman" w:hAnsi="Times New Roman" w:cs="Times New Roman"/>
          <w:b/>
          <w:sz w:val="28"/>
          <w:szCs w:val="28"/>
        </w:rPr>
        <w:t>Fisc</w:t>
      </w:r>
      <w:proofErr w:type="spellEnd"/>
      <w:r w:rsidRPr="006B32F5">
        <w:rPr>
          <w:rFonts w:ascii="Times New Roman" w:hAnsi="Times New Roman" w:cs="Times New Roman"/>
          <w:b/>
          <w:sz w:val="28"/>
          <w:szCs w:val="28"/>
        </w:rPr>
        <w:t>. 82001290756         Part. IVA 02377220757</w:t>
      </w:r>
    </w:p>
    <w:p w:rsidR="002660D0" w:rsidRPr="006B32F5" w:rsidRDefault="002660D0" w:rsidP="002660D0">
      <w:pPr>
        <w:jc w:val="center"/>
        <w:rPr>
          <w:rFonts w:ascii="Times New Roman" w:hAnsi="Times New Roman" w:cs="Times New Roman"/>
          <w:b/>
          <w:sz w:val="28"/>
          <w:szCs w:val="28"/>
        </w:rPr>
      </w:pPr>
    </w:p>
    <w:p w:rsidR="006B32F5" w:rsidRDefault="006B32F5" w:rsidP="002660D0">
      <w:pPr>
        <w:rPr>
          <w:rFonts w:ascii="Times New Roman" w:hAnsi="Times New Roman" w:cs="Times New Roman"/>
          <w:sz w:val="24"/>
          <w:szCs w:val="24"/>
        </w:rPr>
      </w:pPr>
    </w:p>
    <w:p w:rsidR="006B32F5" w:rsidRPr="00E578CF" w:rsidRDefault="006B32F5" w:rsidP="002660D0">
      <w:pPr>
        <w:rPr>
          <w:rFonts w:ascii="Times New Roman" w:hAnsi="Times New Roman" w:cs="Times New Roman"/>
          <w:b/>
          <w:sz w:val="24"/>
          <w:szCs w:val="24"/>
        </w:rPr>
      </w:pPr>
      <w:r w:rsidRPr="00E578CF">
        <w:rPr>
          <w:rFonts w:ascii="Times New Roman" w:hAnsi="Times New Roman" w:cs="Times New Roman"/>
          <w:b/>
          <w:sz w:val="24"/>
          <w:szCs w:val="24"/>
        </w:rPr>
        <w:t>Verbale n.</w:t>
      </w:r>
      <w:r w:rsidR="00E50597">
        <w:rPr>
          <w:rFonts w:ascii="Times New Roman" w:hAnsi="Times New Roman" w:cs="Times New Roman"/>
          <w:b/>
          <w:sz w:val="24"/>
          <w:szCs w:val="24"/>
        </w:rPr>
        <w:t xml:space="preserve"> </w:t>
      </w:r>
      <w:r w:rsidR="00860C31">
        <w:rPr>
          <w:rFonts w:ascii="Times New Roman" w:hAnsi="Times New Roman" w:cs="Times New Roman"/>
          <w:b/>
          <w:sz w:val="24"/>
          <w:szCs w:val="24"/>
        </w:rPr>
        <w:t>1</w:t>
      </w:r>
      <w:r w:rsidR="00AC4226">
        <w:rPr>
          <w:rFonts w:ascii="Times New Roman" w:hAnsi="Times New Roman" w:cs="Times New Roman"/>
          <w:b/>
          <w:sz w:val="24"/>
          <w:szCs w:val="24"/>
        </w:rPr>
        <w:t>1</w:t>
      </w:r>
      <w:r w:rsidR="00E578CF" w:rsidRPr="00E578CF">
        <w:rPr>
          <w:rFonts w:ascii="Times New Roman" w:hAnsi="Times New Roman" w:cs="Times New Roman"/>
          <w:b/>
          <w:sz w:val="24"/>
          <w:szCs w:val="24"/>
        </w:rPr>
        <w:t>/2015</w:t>
      </w:r>
    </w:p>
    <w:p w:rsidR="002660D0" w:rsidRPr="00562AEE" w:rsidRDefault="002660D0" w:rsidP="002660D0">
      <w:pPr>
        <w:rPr>
          <w:rFonts w:ascii="Times New Roman" w:hAnsi="Times New Roman" w:cs="Times New Roman"/>
          <w:sz w:val="24"/>
          <w:szCs w:val="24"/>
        </w:rPr>
      </w:pP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00562AEE" w:rsidRPr="006B32F5">
        <w:rPr>
          <w:rFonts w:ascii="Times New Roman" w:hAnsi="Times New Roman" w:cs="Times New Roman"/>
          <w:sz w:val="24"/>
          <w:szCs w:val="24"/>
        </w:rPr>
        <w:tab/>
      </w:r>
      <w:r w:rsidR="00562AEE" w:rsidRPr="006B32F5">
        <w:rPr>
          <w:rFonts w:ascii="Times New Roman" w:hAnsi="Times New Roman" w:cs="Times New Roman"/>
          <w:sz w:val="24"/>
          <w:szCs w:val="24"/>
        </w:rPr>
        <w:tab/>
      </w:r>
      <w:proofErr w:type="spellStart"/>
      <w:r w:rsidRPr="00562AEE">
        <w:rPr>
          <w:rFonts w:ascii="Times New Roman" w:hAnsi="Times New Roman" w:cs="Times New Roman"/>
          <w:b/>
          <w:sz w:val="24"/>
          <w:szCs w:val="24"/>
        </w:rPr>
        <w:t>Galatone</w:t>
      </w:r>
      <w:proofErr w:type="spellEnd"/>
      <w:r w:rsidRPr="00562AEE">
        <w:rPr>
          <w:rFonts w:ascii="Times New Roman" w:hAnsi="Times New Roman" w:cs="Times New Roman"/>
          <w:b/>
          <w:sz w:val="24"/>
          <w:szCs w:val="24"/>
        </w:rPr>
        <w:t>, lì</w:t>
      </w:r>
      <w:r w:rsidR="0087181B">
        <w:rPr>
          <w:rFonts w:ascii="Times New Roman" w:hAnsi="Times New Roman" w:cs="Times New Roman"/>
          <w:b/>
          <w:sz w:val="24"/>
          <w:szCs w:val="24"/>
        </w:rPr>
        <w:t xml:space="preserve"> </w:t>
      </w:r>
      <w:r w:rsidR="00860C31">
        <w:rPr>
          <w:rFonts w:ascii="Times New Roman" w:hAnsi="Times New Roman" w:cs="Times New Roman"/>
          <w:b/>
          <w:sz w:val="24"/>
          <w:szCs w:val="24"/>
        </w:rPr>
        <w:t>0</w:t>
      </w:r>
      <w:r w:rsidR="00AC4226">
        <w:rPr>
          <w:rFonts w:ascii="Times New Roman" w:hAnsi="Times New Roman" w:cs="Times New Roman"/>
          <w:b/>
          <w:sz w:val="24"/>
          <w:szCs w:val="24"/>
        </w:rPr>
        <w:t>3</w:t>
      </w:r>
      <w:r w:rsidR="0087181B">
        <w:rPr>
          <w:rFonts w:ascii="Times New Roman" w:hAnsi="Times New Roman" w:cs="Times New Roman"/>
          <w:b/>
          <w:sz w:val="24"/>
          <w:szCs w:val="24"/>
        </w:rPr>
        <w:t>/</w:t>
      </w:r>
      <w:r w:rsidR="009D0C54">
        <w:rPr>
          <w:rFonts w:ascii="Times New Roman" w:hAnsi="Times New Roman" w:cs="Times New Roman"/>
          <w:b/>
          <w:sz w:val="24"/>
          <w:szCs w:val="24"/>
        </w:rPr>
        <w:t>1</w:t>
      </w:r>
      <w:r w:rsidR="00860C31">
        <w:rPr>
          <w:rFonts w:ascii="Times New Roman" w:hAnsi="Times New Roman" w:cs="Times New Roman"/>
          <w:b/>
          <w:sz w:val="24"/>
          <w:szCs w:val="24"/>
        </w:rPr>
        <w:t>2</w:t>
      </w:r>
      <w:r w:rsidR="0087181B">
        <w:rPr>
          <w:rFonts w:ascii="Times New Roman" w:hAnsi="Times New Roman" w:cs="Times New Roman"/>
          <w:b/>
          <w:sz w:val="24"/>
          <w:szCs w:val="24"/>
        </w:rPr>
        <w:t>/2015</w:t>
      </w:r>
    </w:p>
    <w:p w:rsidR="00562AEE" w:rsidRDefault="00562AEE" w:rsidP="002660D0">
      <w:pPr>
        <w:rPr>
          <w:rFonts w:ascii="Times New Roman" w:hAnsi="Times New Roman" w:cs="Times New Roman"/>
          <w:sz w:val="32"/>
          <w:szCs w:val="32"/>
        </w:rPr>
      </w:pPr>
    </w:p>
    <w:p w:rsidR="00860C31" w:rsidRDefault="006B32F5" w:rsidP="00BD02E7">
      <w:pPr>
        <w:rPr>
          <w:rFonts w:ascii="Times New Roman" w:hAnsi="Times New Roman" w:cs="Times New Roman"/>
          <w:sz w:val="24"/>
          <w:szCs w:val="24"/>
        </w:rPr>
      </w:pPr>
      <w:r w:rsidRPr="006B32F5">
        <w:rPr>
          <w:rFonts w:ascii="Times New Roman" w:hAnsi="Times New Roman" w:cs="Times New Roman"/>
          <w:sz w:val="24"/>
          <w:szCs w:val="24"/>
        </w:rPr>
        <w:t xml:space="preserve">Il giorno </w:t>
      </w:r>
      <w:r w:rsidR="00860C31">
        <w:rPr>
          <w:rFonts w:ascii="Times New Roman" w:hAnsi="Times New Roman" w:cs="Times New Roman"/>
          <w:sz w:val="24"/>
          <w:szCs w:val="24"/>
        </w:rPr>
        <w:t>0</w:t>
      </w:r>
      <w:r w:rsidR="00AC4226">
        <w:rPr>
          <w:rFonts w:ascii="Times New Roman" w:hAnsi="Times New Roman" w:cs="Times New Roman"/>
          <w:sz w:val="24"/>
          <w:szCs w:val="24"/>
        </w:rPr>
        <w:t>3</w:t>
      </w:r>
      <w:r w:rsidR="00E50597">
        <w:rPr>
          <w:rFonts w:ascii="Times New Roman" w:hAnsi="Times New Roman" w:cs="Times New Roman"/>
          <w:sz w:val="24"/>
          <w:szCs w:val="24"/>
        </w:rPr>
        <w:t xml:space="preserve"> del mese di</w:t>
      </w:r>
      <w:r w:rsidR="00DC1255">
        <w:rPr>
          <w:rFonts w:ascii="Times New Roman" w:hAnsi="Times New Roman" w:cs="Times New Roman"/>
          <w:sz w:val="24"/>
          <w:szCs w:val="24"/>
        </w:rPr>
        <w:t xml:space="preserve"> </w:t>
      </w:r>
      <w:r w:rsidR="00860C31">
        <w:rPr>
          <w:rFonts w:ascii="Times New Roman" w:hAnsi="Times New Roman" w:cs="Times New Roman"/>
          <w:sz w:val="24"/>
          <w:szCs w:val="24"/>
        </w:rPr>
        <w:t>dicembre</w:t>
      </w:r>
      <w:r w:rsidR="009D0C54">
        <w:rPr>
          <w:rFonts w:ascii="Times New Roman" w:hAnsi="Times New Roman" w:cs="Times New Roman"/>
          <w:sz w:val="24"/>
          <w:szCs w:val="24"/>
        </w:rPr>
        <w:t xml:space="preserve"> dell’anno 2015 alle ore 18.</w:t>
      </w:r>
      <w:r w:rsidR="00AC4226">
        <w:rPr>
          <w:rFonts w:ascii="Times New Roman" w:hAnsi="Times New Roman" w:cs="Times New Roman"/>
          <w:sz w:val="24"/>
          <w:szCs w:val="24"/>
        </w:rPr>
        <w:t>0</w:t>
      </w:r>
      <w:r w:rsidRPr="006B32F5">
        <w:rPr>
          <w:rFonts w:ascii="Times New Roman" w:hAnsi="Times New Roman" w:cs="Times New Roman"/>
          <w:sz w:val="24"/>
          <w:szCs w:val="24"/>
        </w:rPr>
        <w:t xml:space="preserve">0 presso </w:t>
      </w:r>
      <w:r w:rsidR="002F1AD6">
        <w:rPr>
          <w:rFonts w:ascii="Times New Roman" w:hAnsi="Times New Roman" w:cs="Times New Roman"/>
          <w:sz w:val="24"/>
          <w:szCs w:val="24"/>
        </w:rPr>
        <w:t>una sala aperta al pubblico del palazzo municipale</w:t>
      </w:r>
      <w:r>
        <w:rPr>
          <w:rFonts w:ascii="Times New Roman" w:hAnsi="Times New Roman" w:cs="Times New Roman"/>
          <w:sz w:val="24"/>
          <w:szCs w:val="24"/>
        </w:rPr>
        <w:t xml:space="preserve">, previa convocazione del Presidente della Commissione (nota </w:t>
      </w:r>
      <w:proofErr w:type="spellStart"/>
      <w:r w:rsidRPr="00FC66C5">
        <w:rPr>
          <w:rFonts w:ascii="Times New Roman" w:hAnsi="Times New Roman" w:cs="Times New Roman"/>
          <w:sz w:val="24"/>
          <w:szCs w:val="24"/>
        </w:rPr>
        <w:t>Prot</w:t>
      </w:r>
      <w:proofErr w:type="spellEnd"/>
      <w:r w:rsidRPr="00FC66C5">
        <w:rPr>
          <w:rFonts w:ascii="Times New Roman" w:hAnsi="Times New Roman" w:cs="Times New Roman"/>
          <w:sz w:val="24"/>
          <w:szCs w:val="24"/>
        </w:rPr>
        <w:t>. n.</w:t>
      </w:r>
      <w:r w:rsidR="00DC1255" w:rsidRPr="00DC1255">
        <w:rPr>
          <w:rFonts w:ascii="Times New Roman" w:hAnsi="Times New Roman" w:cs="Times New Roman"/>
          <w:sz w:val="24"/>
          <w:szCs w:val="24"/>
        </w:rPr>
        <w:t xml:space="preserve"> </w:t>
      </w:r>
      <w:r w:rsidR="00860C31">
        <w:rPr>
          <w:rFonts w:ascii="Times New Roman" w:hAnsi="Times New Roman" w:cs="Times New Roman"/>
          <w:sz w:val="24"/>
          <w:szCs w:val="24"/>
        </w:rPr>
        <w:t>0026</w:t>
      </w:r>
      <w:r w:rsidR="00AC4226">
        <w:rPr>
          <w:rFonts w:ascii="Times New Roman" w:hAnsi="Times New Roman" w:cs="Times New Roman"/>
          <w:sz w:val="24"/>
          <w:szCs w:val="24"/>
        </w:rPr>
        <w:t>481</w:t>
      </w:r>
      <w:r>
        <w:rPr>
          <w:rFonts w:ascii="Times New Roman" w:hAnsi="Times New Roman" w:cs="Times New Roman"/>
          <w:sz w:val="24"/>
          <w:szCs w:val="24"/>
        </w:rPr>
        <w:t xml:space="preserve">del </w:t>
      </w:r>
      <w:r w:rsidR="00860C31">
        <w:rPr>
          <w:rFonts w:ascii="Times New Roman" w:hAnsi="Times New Roman" w:cs="Times New Roman"/>
          <w:sz w:val="24"/>
          <w:szCs w:val="24"/>
        </w:rPr>
        <w:t>0</w:t>
      </w:r>
      <w:r w:rsidR="00AC4226">
        <w:rPr>
          <w:rFonts w:ascii="Times New Roman" w:hAnsi="Times New Roman" w:cs="Times New Roman"/>
          <w:sz w:val="24"/>
          <w:szCs w:val="24"/>
        </w:rPr>
        <w:t>2</w:t>
      </w:r>
      <w:r w:rsidR="009D0C54">
        <w:rPr>
          <w:rFonts w:ascii="Times New Roman" w:hAnsi="Times New Roman" w:cs="Times New Roman"/>
          <w:sz w:val="24"/>
          <w:szCs w:val="24"/>
        </w:rPr>
        <w:t>/1</w:t>
      </w:r>
      <w:r w:rsidR="00AC4226">
        <w:rPr>
          <w:rFonts w:ascii="Times New Roman" w:hAnsi="Times New Roman" w:cs="Times New Roman"/>
          <w:sz w:val="24"/>
          <w:szCs w:val="24"/>
        </w:rPr>
        <w:t>2</w:t>
      </w:r>
      <w:r>
        <w:rPr>
          <w:rFonts w:ascii="Times New Roman" w:hAnsi="Times New Roman" w:cs="Times New Roman"/>
          <w:sz w:val="24"/>
          <w:szCs w:val="24"/>
        </w:rPr>
        <w:t>/2015</w:t>
      </w:r>
      <w:r w:rsidR="002F1AD6">
        <w:rPr>
          <w:rFonts w:ascii="Times New Roman" w:hAnsi="Times New Roman" w:cs="Times New Roman"/>
          <w:sz w:val="24"/>
          <w:szCs w:val="24"/>
        </w:rPr>
        <w:t xml:space="preserve">) </w:t>
      </w:r>
      <w:r>
        <w:rPr>
          <w:rFonts w:ascii="Times New Roman" w:hAnsi="Times New Roman" w:cs="Times New Roman"/>
          <w:sz w:val="24"/>
          <w:szCs w:val="24"/>
        </w:rPr>
        <w:t xml:space="preserve">si sono riuniti i Consiglieri componenti la Commissione di Controllo e Garanzia per </w:t>
      </w:r>
      <w:r w:rsidR="00BD02E7">
        <w:rPr>
          <w:rFonts w:ascii="Times New Roman" w:hAnsi="Times New Roman" w:cs="Times New Roman"/>
          <w:sz w:val="24"/>
          <w:szCs w:val="24"/>
        </w:rPr>
        <w:t>trattare</w:t>
      </w:r>
      <w:r w:rsidR="00860C31">
        <w:rPr>
          <w:rFonts w:ascii="Times New Roman" w:hAnsi="Times New Roman" w:cs="Times New Roman"/>
          <w:sz w:val="24"/>
          <w:szCs w:val="24"/>
        </w:rPr>
        <w:t xml:space="preserve"> i seguenti punti posti all'</w:t>
      </w:r>
      <w:proofErr w:type="spellStart"/>
      <w:r w:rsidR="00860C31">
        <w:rPr>
          <w:rFonts w:ascii="Times New Roman" w:hAnsi="Times New Roman" w:cs="Times New Roman"/>
          <w:sz w:val="24"/>
          <w:szCs w:val="24"/>
        </w:rPr>
        <w:t>o.d.g.</w:t>
      </w:r>
      <w:proofErr w:type="spellEnd"/>
    </w:p>
    <w:p w:rsidR="00860C31" w:rsidRDefault="00860C31" w:rsidP="00BD02E7">
      <w:pPr>
        <w:rPr>
          <w:rFonts w:ascii="Times New Roman" w:hAnsi="Times New Roman" w:cs="Times New Roman"/>
          <w:sz w:val="24"/>
          <w:szCs w:val="24"/>
        </w:rPr>
      </w:pPr>
      <w:r>
        <w:rPr>
          <w:rFonts w:ascii="Times New Roman" w:hAnsi="Times New Roman" w:cs="Times New Roman"/>
          <w:sz w:val="24"/>
          <w:szCs w:val="24"/>
        </w:rPr>
        <w:t>1) Lettura ed approvazione verbali sedute precedenti</w:t>
      </w:r>
    </w:p>
    <w:p w:rsidR="00860C31" w:rsidRDefault="00860C31" w:rsidP="00BD02E7">
      <w:pPr>
        <w:rPr>
          <w:rFonts w:ascii="Times New Roman" w:hAnsi="Times New Roman" w:cs="Times New Roman"/>
          <w:sz w:val="24"/>
          <w:szCs w:val="24"/>
        </w:rPr>
      </w:pPr>
      <w:r>
        <w:rPr>
          <w:rFonts w:ascii="Times New Roman" w:hAnsi="Times New Roman" w:cs="Times New Roman"/>
          <w:sz w:val="24"/>
          <w:szCs w:val="24"/>
        </w:rPr>
        <w:t xml:space="preserve">2) </w:t>
      </w:r>
      <w:r w:rsidR="00AC4226">
        <w:rPr>
          <w:rFonts w:ascii="Times New Roman" w:hAnsi="Times New Roman" w:cs="Times New Roman"/>
          <w:sz w:val="24"/>
          <w:szCs w:val="24"/>
        </w:rPr>
        <w:t>Relazione conclusiva del Presidente su:</w:t>
      </w:r>
      <w:r>
        <w:rPr>
          <w:rFonts w:ascii="Times New Roman" w:hAnsi="Times New Roman" w:cs="Times New Roman"/>
          <w:sz w:val="24"/>
          <w:szCs w:val="24"/>
        </w:rPr>
        <w:t xml:space="preserve"> 1) parcheggi a pagamento; 2) dati </w:t>
      </w:r>
      <w:proofErr w:type="spellStart"/>
      <w:r>
        <w:rPr>
          <w:rFonts w:ascii="Times New Roman" w:hAnsi="Times New Roman" w:cs="Times New Roman"/>
          <w:sz w:val="24"/>
          <w:szCs w:val="24"/>
        </w:rPr>
        <w:t>efficientamento</w:t>
      </w:r>
      <w:proofErr w:type="spellEnd"/>
      <w:r>
        <w:rPr>
          <w:rFonts w:ascii="Times New Roman" w:hAnsi="Times New Roman" w:cs="Times New Roman"/>
          <w:sz w:val="24"/>
          <w:szCs w:val="24"/>
        </w:rPr>
        <w:t xml:space="preserve"> energetico; 3) </w:t>
      </w:r>
      <w:proofErr w:type="spellStart"/>
      <w:r>
        <w:rPr>
          <w:rFonts w:ascii="Times New Roman" w:hAnsi="Times New Roman" w:cs="Times New Roman"/>
          <w:sz w:val="24"/>
          <w:szCs w:val="24"/>
        </w:rPr>
        <w:t>ciclovie</w:t>
      </w:r>
      <w:proofErr w:type="spellEnd"/>
      <w:r>
        <w:rPr>
          <w:rFonts w:ascii="Times New Roman" w:hAnsi="Times New Roman" w:cs="Times New Roman"/>
          <w:sz w:val="24"/>
          <w:szCs w:val="24"/>
        </w:rPr>
        <w:t>.</w:t>
      </w:r>
    </w:p>
    <w:p w:rsidR="00AC4226" w:rsidRDefault="00AC4226" w:rsidP="00BD02E7">
      <w:pPr>
        <w:rPr>
          <w:rFonts w:ascii="Times New Roman" w:hAnsi="Times New Roman" w:cs="Times New Roman"/>
          <w:sz w:val="24"/>
          <w:szCs w:val="24"/>
        </w:rPr>
      </w:pPr>
      <w:r>
        <w:rPr>
          <w:rFonts w:ascii="Times New Roman" w:hAnsi="Times New Roman" w:cs="Times New Roman"/>
          <w:sz w:val="24"/>
          <w:szCs w:val="24"/>
        </w:rPr>
        <w:t>3) Risposta istanze ai cittadini</w:t>
      </w:r>
    </w:p>
    <w:p w:rsidR="00AC4226" w:rsidRDefault="00AC4226" w:rsidP="00BD02E7">
      <w:pPr>
        <w:rPr>
          <w:rFonts w:ascii="Times New Roman" w:hAnsi="Times New Roman" w:cs="Times New Roman"/>
          <w:sz w:val="24"/>
          <w:szCs w:val="24"/>
        </w:rPr>
      </w:pPr>
      <w:r>
        <w:rPr>
          <w:rFonts w:ascii="Times New Roman" w:hAnsi="Times New Roman" w:cs="Times New Roman"/>
          <w:sz w:val="24"/>
          <w:szCs w:val="24"/>
        </w:rPr>
        <w:t>4) Varie ed eventuali</w:t>
      </w:r>
    </w:p>
    <w:p w:rsidR="002531AF" w:rsidRPr="00072919" w:rsidRDefault="002531AF" w:rsidP="002531AF">
      <w:pPr>
        <w:pStyle w:val="Paragrafoelenco"/>
        <w:spacing w:line="276" w:lineRule="auto"/>
        <w:rPr>
          <w:rFonts w:ascii="Times New Roman" w:hAnsi="Times New Roman" w:cs="Times New Roman"/>
          <w:sz w:val="24"/>
          <w:szCs w:val="24"/>
        </w:rPr>
      </w:pPr>
    </w:p>
    <w:p w:rsidR="0087181B" w:rsidRDefault="006B32F5" w:rsidP="0087181B">
      <w:pPr>
        <w:rPr>
          <w:rFonts w:ascii="Times New Roman" w:hAnsi="Times New Roman" w:cs="Times New Roman"/>
          <w:sz w:val="24"/>
          <w:szCs w:val="24"/>
        </w:rPr>
      </w:pPr>
      <w:r>
        <w:rPr>
          <w:rFonts w:ascii="Times New Roman" w:hAnsi="Times New Roman" w:cs="Times New Roman"/>
          <w:sz w:val="24"/>
          <w:szCs w:val="24"/>
        </w:rPr>
        <w:t>Componenti della Commissione:</w:t>
      </w:r>
    </w:p>
    <w:tbl>
      <w:tblPr>
        <w:tblStyle w:val="Grigliatabella"/>
        <w:tblW w:w="0" w:type="auto"/>
        <w:tblInd w:w="720" w:type="dxa"/>
        <w:tblLook w:val="04A0"/>
      </w:tblPr>
      <w:tblGrid>
        <w:gridCol w:w="4583"/>
        <w:gridCol w:w="4551"/>
      </w:tblGrid>
      <w:tr w:rsidR="006B32F5" w:rsidTr="006B32F5">
        <w:tc>
          <w:tcPr>
            <w:tcW w:w="4889" w:type="dxa"/>
          </w:tcPr>
          <w:p w:rsidR="006B32F5" w:rsidRDefault="006B32F5" w:rsidP="0087181B">
            <w:pPr>
              <w:ind w:left="0"/>
              <w:rPr>
                <w:rFonts w:ascii="Times New Roman" w:hAnsi="Times New Roman" w:cs="Times New Roman"/>
                <w:sz w:val="24"/>
                <w:szCs w:val="24"/>
              </w:rPr>
            </w:pPr>
            <w:proofErr w:type="spellStart"/>
            <w:r>
              <w:rPr>
                <w:rFonts w:ascii="Times New Roman" w:hAnsi="Times New Roman" w:cs="Times New Roman"/>
                <w:sz w:val="24"/>
                <w:szCs w:val="24"/>
              </w:rPr>
              <w:t>Casilli</w:t>
            </w:r>
            <w:proofErr w:type="spellEnd"/>
            <w:r>
              <w:rPr>
                <w:rFonts w:ascii="Times New Roman" w:hAnsi="Times New Roman" w:cs="Times New Roman"/>
                <w:sz w:val="24"/>
                <w:szCs w:val="24"/>
              </w:rPr>
              <w:t xml:space="preserve"> Cosimo (Presidente)</w:t>
            </w:r>
          </w:p>
        </w:tc>
        <w:tc>
          <w:tcPr>
            <w:tcW w:w="4889" w:type="dxa"/>
          </w:tcPr>
          <w:p w:rsidR="006B32F5" w:rsidRDefault="006B32F5"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r w:rsidR="006B32F5" w:rsidTr="006B32F5">
        <w:tc>
          <w:tcPr>
            <w:tcW w:w="4889" w:type="dxa"/>
          </w:tcPr>
          <w:p w:rsidR="006B32F5" w:rsidRDefault="006B32F5" w:rsidP="0087181B">
            <w:pPr>
              <w:ind w:left="0"/>
              <w:rPr>
                <w:rFonts w:ascii="Times New Roman" w:hAnsi="Times New Roman" w:cs="Times New Roman"/>
                <w:sz w:val="24"/>
                <w:szCs w:val="24"/>
              </w:rPr>
            </w:pPr>
            <w:proofErr w:type="spellStart"/>
            <w:r>
              <w:rPr>
                <w:rFonts w:ascii="Times New Roman" w:hAnsi="Times New Roman" w:cs="Times New Roman"/>
                <w:sz w:val="24"/>
                <w:szCs w:val="24"/>
              </w:rPr>
              <w:t>Geusa</w:t>
            </w:r>
            <w:proofErr w:type="spellEnd"/>
            <w:r>
              <w:rPr>
                <w:rFonts w:ascii="Times New Roman" w:hAnsi="Times New Roman" w:cs="Times New Roman"/>
                <w:sz w:val="24"/>
                <w:szCs w:val="24"/>
              </w:rPr>
              <w:t xml:space="preserve"> Marco (V. Presidente)</w:t>
            </w:r>
          </w:p>
        </w:tc>
        <w:tc>
          <w:tcPr>
            <w:tcW w:w="4889" w:type="dxa"/>
          </w:tcPr>
          <w:p w:rsidR="006B32F5" w:rsidRDefault="00AC4226" w:rsidP="00AC4226">
            <w:pPr>
              <w:ind w:left="0"/>
              <w:rPr>
                <w:rFonts w:ascii="Times New Roman" w:hAnsi="Times New Roman" w:cs="Times New Roman"/>
                <w:sz w:val="24"/>
                <w:szCs w:val="24"/>
              </w:rPr>
            </w:pPr>
            <w:r>
              <w:rPr>
                <w:rFonts w:ascii="Times New Roman" w:hAnsi="Times New Roman" w:cs="Times New Roman"/>
                <w:sz w:val="24"/>
                <w:szCs w:val="24"/>
              </w:rPr>
              <w:t>presente</w:t>
            </w:r>
          </w:p>
        </w:tc>
      </w:tr>
      <w:tr w:rsidR="006B32F5" w:rsidTr="006B32F5">
        <w:tc>
          <w:tcPr>
            <w:tcW w:w="4889" w:type="dxa"/>
          </w:tcPr>
          <w:p w:rsidR="006B32F5" w:rsidRDefault="006B32F5" w:rsidP="0087181B">
            <w:pPr>
              <w:ind w:left="0"/>
              <w:rPr>
                <w:rFonts w:ascii="Times New Roman" w:hAnsi="Times New Roman" w:cs="Times New Roman"/>
                <w:sz w:val="24"/>
                <w:szCs w:val="24"/>
              </w:rPr>
            </w:pPr>
            <w:r>
              <w:rPr>
                <w:rFonts w:ascii="Times New Roman" w:hAnsi="Times New Roman" w:cs="Times New Roman"/>
                <w:sz w:val="24"/>
                <w:szCs w:val="24"/>
              </w:rPr>
              <w:t>De Mitri Francesco</w:t>
            </w:r>
          </w:p>
        </w:tc>
        <w:tc>
          <w:tcPr>
            <w:tcW w:w="4889" w:type="dxa"/>
          </w:tcPr>
          <w:p w:rsidR="006B32F5" w:rsidRDefault="00AC4226" w:rsidP="00860C31">
            <w:pPr>
              <w:ind w:left="0"/>
              <w:rPr>
                <w:rFonts w:ascii="Times New Roman" w:hAnsi="Times New Roman" w:cs="Times New Roman"/>
                <w:sz w:val="24"/>
                <w:szCs w:val="24"/>
              </w:rPr>
            </w:pPr>
            <w:r>
              <w:rPr>
                <w:rFonts w:ascii="Times New Roman" w:hAnsi="Times New Roman" w:cs="Times New Roman"/>
                <w:sz w:val="24"/>
                <w:szCs w:val="24"/>
              </w:rPr>
              <w:t>assente</w:t>
            </w:r>
            <w:r w:rsidR="002F1AD6">
              <w:rPr>
                <w:rFonts w:ascii="Times New Roman" w:hAnsi="Times New Roman" w:cs="Times New Roman"/>
                <w:sz w:val="24"/>
                <w:szCs w:val="24"/>
              </w:rPr>
              <w:t xml:space="preserve"> </w:t>
            </w:r>
          </w:p>
        </w:tc>
      </w:tr>
      <w:tr w:rsidR="006B32F5" w:rsidTr="006B32F5">
        <w:tc>
          <w:tcPr>
            <w:tcW w:w="4889" w:type="dxa"/>
          </w:tcPr>
          <w:p w:rsidR="006B32F5" w:rsidRDefault="006B32F5" w:rsidP="0087181B">
            <w:pPr>
              <w:ind w:left="0"/>
              <w:rPr>
                <w:rFonts w:ascii="Times New Roman" w:hAnsi="Times New Roman" w:cs="Times New Roman"/>
                <w:sz w:val="24"/>
                <w:szCs w:val="24"/>
              </w:rPr>
            </w:pPr>
            <w:proofErr w:type="spellStart"/>
            <w:r>
              <w:rPr>
                <w:rFonts w:ascii="Times New Roman" w:hAnsi="Times New Roman" w:cs="Times New Roman"/>
                <w:sz w:val="24"/>
                <w:szCs w:val="24"/>
              </w:rPr>
              <w:t>Stapane</w:t>
            </w:r>
            <w:proofErr w:type="spellEnd"/>
            <w:r>
              <w:rPr>
                <w:rFonts w:ascii="Times New Roman" w:hAnsi="Times New Roman" w:cs="Times New Roman"/>
                <w:sz w:val="24"/>
                <w:szCs w:val="24"/>
              </w:rPr>
              <w:t xml:space="preserve"> Giorgio</w:t>
            </w:r>
          </w:p>
        </w:tc>
        <w:tc>
          <w:tcPr>
            <w:tcW w:w="4889" w:type="dxa"/>
          </w:tcPr>
          <w:p w:rsidR="006B32F5" w:rsidRDefault="00BD02E7"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r w:rsidR="006B32F5" w:rsidTr="006B32F5">
        <w:tc>
          <w:tcPr>
            <w:tcW w:w="4889" w:type="dxa"/>
          </w:tcPr>
          <w:p w:rsidR="006B32F5" w:rsidRDefault="006B32F5" w:rsidP="0087181B">
            <w:pPr>
              <w:ind w:left="0"/>
              <w:rPr>
                <w:rFonts w:ascii="Times New Roman" w:hAnsi="Times New Roman" w:cs="Times New Roman"/>
                <w:sz w:val="24"/>
                <w:szCs w:val="24"/>
              </w:rPr>
            </w:pPr>
            <w:r>
              <w:rPr>
                <w:rFonts w:ascii="Times New Roman" w:hAnsi="Times New Roman" w:cs="Times New Roman"/>
                <w:sz w:val="24"/>
                <w:szCs w:val="24"/>
              </w:rPr>
              <w:t>Bove Roberto</w:t>
            </w:r>
          </w:p>
        </w:tc>
        <w:tc>
          <w:tcPr>
            <w:tcW w:w="4889" w:type="dxa"/>
          </w:tcPr>
          <w:p w:rsidR="006B32F5" w:rsidRDefault="009D0C54"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bl>
    <w:p w:rsidR="006B32F5" w:rsidRPr="0087181B" w:rsidRDefault="006B32F5" w:rsidP="0087181B">
      <w:pPr>
        <w:rPr>
          <w:rFonts w:ascii="Times New Roman" w:hAnsi="Times New Roman" w:cs="Times New Roman"/>
          <w:sz w:val="24"/>
          <w:szCs w:val="24"/>
        </w:rPr>
      </w:pPr>
    </w:p>
    <w:p w:rsidR="009D0C54" w:rsidRDefault="009D0C54" w:rsidP="006B32F5">
      <w:pPr>
        <w:ind w:left="0"/>
        <w:rPr>
          <w:rFonts w:ascii="Times New Roman" w:hAnsi="Times New Roman" w:cs="Times New Roman"/>
          <w:sz w:val="24"/>
          <w:szCs w:val="24"/>
        </w:rPr>
      </w:pPr>
    </w:p>
    <w:p w:rsidR="00AC4226" w:rsidRDefault="002531AF" w:rsidP="006B32F5">
      <w:pPr>
        <w:ind w:left="0"/>
        <w:rPr>
          <w:rFonts w:ascii="Times New Roman" w:hAnsi="Times New Roman" w:cs="Times New Roman"/>
          <w:sz w:val="24"/>
          <w:szCs w:val="24"/>
        </w:rPr>
      </w:pPr>
      <w:r>
        <w:rPr>
          <w:rFonts w:ascii="Times New Roman" w:hAnsi="Times New Roman" w:cs="Times New Roman"/>
          <w:sz w:val="24"/>
          <w:szCs w:val="24"/>
        </w:rPr>
        <w:t>Tutto ciò premesso, il Presidente,</w:t>
      </w:r>
      <w:r w:rsidR="00860C31">
        <w:rPr>
          <w:rFonts w:ascii="Times New Roman" w:hAnsi="Times New Roman" w:cs="Times New Roman"/>
          <w:sz w:val="24"/>
          <w:szCs w:val="24"/>
        </w:rPr>
        <w:t xml:space="preserve"> constatato il numero legale dei componenti della Commissione dichiara aperta la seduta.</w:t>
      </w:r>
      <w:r w:rsidR="00461167">
        <w:rPr>
          <w:rFonts w:ascii="Times New Roman" w:hAnsi="Times New Roman" w:cs="Times New Roman"/>
          <w:sz w:val="24"/>
          <w:szCs w:val="24"/>
        </w:rPr>
        <w:t xml:space="preserve"> quindi dà lettura de</w:t>
      </w:r>
      <w:r w:rsidR="00AC4226">
        <w:rPr>
          <w:rFonts w:ascii="Times New Roman" w:hAnsi="Times New Roman" w:cs="Times New Roman"/>
          <w:sz w:val="24"/>
          <w:szCs w:val="24"/>
        </w:rPr>
        <w:t>l verbale n. 10 del 1.12.2015 che viene</w:t>
      </w:r>
      <w:r w:rsidR="00461167">
        <w:rPr>
          <w:rFonts w:ascii="Times New Roman" w:hAnsi="Times New Roman" w:cs="Times New Roman"/>
          <w:sz w:val="24"/>
          <w:szCs w:val="24"/>
        </w:rPr>
        <w:t xml:space="preserve"> approvat</w:t>
      </w:r>
      <w:r w:rsidR="00AC4226">
        <w:rPr>
          <w:rFonts w:ascii="Times New Roman" w:hAnsi="Times New Roman" w:cs="Times New Roman"/>
          <w:sz w:val="24"/>
          <w:szCs w:val="24"/>
        </w:rPr>
        <w:t>o</w:t>
      </w:r>
      <w:r w:rsidR="00461167">
        <w:rPr>
          <w:rFonts w:ascii="Times New Roman" w:hAnsi="Times New Roman" w:cs="Times New Roman"/>
          <w:sz w:val="24"/>
          <w:szCs w:val="24"/>
        </w:rPr>
        <w:t xml:space="preserve"> dai presenti commissari all'unanimità</w:t>
      </w:r>
      <w:r w:rsidR="00AC4226">
        <w:rPr>
          <w:rFonts w:ascii="Times New Roman" w:hAnsi="Times New Roman" w:cs="Times New Roman"/>
          <w:sz w:val="24"/>
          <w:szCs w:val="24"/>
        </w:rPr>
        <w:t>.</w:t>
      </w:r>
    </w:p>
    <w:p w:rsidR="00AC4226" w:rsidRDefault="00AC4226" w:rsidP="006B32F5">
      <w:pPr>
        <w:ind w:left="0"/>
        <w:rPr>
          <w:rFonts w:ascii="Times New Roman" w:hAnsi="Times New Roman" w:cs="Times New Roman"/>
          <w:sz w:val="24"/>
          <w:szCs w:val="24"/>
        </w:rPr>
      </w:pPr>
    </w:p>
    <w:p w:rsidR="00AC4226" w:rsidRDefault="00AC4226" w:rsidP="006B32F5">
      <w:pPr>
        <w:ind w:left="0"/>
        <w:rPr>
          <w:rFonts w:ascii="Times New Roman" w:hAnsi="Times New Roman" w:cs="Times New Roman"/>
          <w:sz w:val="24"/>
          <w:szCs w:val="24"/>
        </w:rPr>
      </w:pPr>
      <w:r>
        <w:rPr>
          <w:rFonts w:ascii="Times New Roman" w:hAnsi="Times New Roman" w:cs="Times New Roman"/>
          <w:sz w:val="24"/>
          <w:szCs w:val="24"/>
        </w:rPr>
        <w:t>S</w:t>
      </w:r>
      <w:r w:rsidR="00A36DA7">
        <w:rPr>
          <w:rFonts w:ascii="Times New Roman" w:hAnsi="Times New Roman" w:cs="Times New Roman"/>
          <w:sz w:val="24"/>
          <w:szCs w:val="24"/>
        </w:rPr>
        <w:t xml:space="preserve">uccessivamente </w:t>
      </w:r>
      <w:r>
        <w:rPr>
          <w:rFonts w:ascii="Times New Roman" w:hAnsi="Times New Roman" w:cs="Times New Roman"/>
          <w:sz w:val="24"/>
          <w:szCs w:val="24"/>
        </w:rPr>
        <w:t>legge la relazione finale riguardante i punti all'</w:t>
      </w:r>
      <w:proofErr w:type="spellStart"/>
      <w:r>
        <w:rPr>
          <w:rFonts w:ascii="Times New Roman" w:hAnsi="Times New Roman" w:cs="Times New Roman"/>
          <w:sz w:val="24"/>
          <w:szCs w:val="24"/>
        </w:rPr>
        <w:t>o.d.g.</w:t>
      </w:r>
      <w:proofErr w:type="spellEnd"/>
      <w:r>
        <w:rPr>
          <w:rFonts w:ascii="Times New Roman" w:hAnsi="Times New Roman" w:cs="Times New Roman"/>
          <w:sz w:val="24"/>
          <w:szCs w:val="24"/>
        </w:rPr>
        <w:t xml:space="preserve"> (allegata) che viene approvata su ogni punto dai c</w:t>
      </w:r>
      <w:r w:rsidR="005A7D8B">
        <w:rPr>
          <w:rFonts w:ascii="Times New Roman" w:hAnsi="Times New Roman" w:cs="Times New Roman"/>
          <w:sz w:val="24"/>
          <w:szCs w:val="24"/>
        </w:rPr>
        <w:t>o</w:t>
      </w:r>
      <w:r>
        <w:rPr>
          <w:rFonts w:ascii="Times New Roman" w:hAnsi="Times New Roman" w:cs="Times New Roman"/>
          <w:sz w:val="24"/>
          <w:szCs w:val="24"/>
        </w:rPr>
        <w:t>mmissari ad esclus</w:t>
      </w:r>
      <w:r w:rsidR="005A7D8B">
        <w:rPr>
          <w:rFonts w:ascii="Times New Roman" w:hAnsi="Times New Roman" w:cs="Times New Roman"/>
          <w:sz w:val="24"/>
          <w:szCs w:val="24"/>
        </w:rPr>
        <w:t xml:space="preserve">ione dei consiglieri </w:t>
      </w:r>
      <w:proofErr w:type="spellStart"/>
      <w:r w:rsidR="005A7D8B">
        <w:rPr>
          <w:rFonts w:ascii="Times New Roman" w:hAnsi="Times New Roman" w:cs="Times New Roman"/>
          <w:sz w:val="24"/>
          <w:szCs w:val="24"/>
        </w:rPr>
        <w:t>Stapane</w:t>
      </w:r>
      <w:proofErr w:type="spellEnd"/>
      <w:r w:rsidR="005A7D8B">
        <w:rPr>
          <w:rFonts w:ascii="Times New Roman" w:hAnsi="Times New Roman" w:cs="Times New Roman"/>
          <w:sz w:val="24"/>
          <w:szCs w:val="24"/>
        </w:rPr>
        <w:t xml:space="preserve"> e </w:t>
      </w:r>
      <w:proofErr w:type="spellStart"/>
      <w:r w:rsidR="005A7D8B">
        <w:rPr>
          <w:rFonts w:ascii="Times New Roman" w:hAnsi="Times New Roman" w:cs="Times New Roman"/>
          <w:sz w:val="24"/>
          <w:szCs w:val="24"/>
        </w:rPr>
        <w:t>G</w:t>
      </w:r>
      <w:r>
        <w:rPr>
          <w:rFonts w:ascii="Times New Roman" w:hAnsi="Times New Roman" w:cs="Times New Roman"/>
          <w:sz w:val="24"/>
          <w:szCs w:val="24"/>
        </w:rPr>
        <w:t>eusa</w:t>
      </w:r>
      <w:proofErr w:type="spellEnd"/>
      <w:r>
        <w:rPr>
          <w:rFonts w:ascii="Times New Roman" w:hAnsi="Times New Roman" w:cs="Times New Roman"/>
          <w:sz w:val="24"/>
          <w:szCs w:val="24"/>
        </w:rPr>
        <w:t xml:space="preserve"> che si astengono sui punti 1 e 2 ed approvano</w:t>
      </w:r>
      <w:r w:rsidR="005A7D8B">
        <w:rPr>
          <w:rFonts w:ascii="Times New Roman" w:hAnsi="Times New Roman" w:cs="Times New Roman"/>
          <w:sz w:val="24"/>
          <w:szCs w:val="24"/>
        </w:rPr>
        <w:t xml:space="preserve"> il resto della relazione; quindi</w:t>
      </w:r>
      <w:r>
        <w:rPr>
          <w:rFonts w:ascii="Times New Roman" w:hAnsi="Times New Roman" w:cs="Times New Roman"/>
          <w:sz w:val="24"/>
          <w:szCs w:val="24"/>
        </w:rPr>
        <w:t xml:space="preserve"> comunica che sarà inviata una nota al </w:t>
      </w:r>
      <w:r w:rsidR="00F648BA">
        <w:rPr>
          <w:rFonts w:ascii="Times New Roman" w:hAnsi="Times New Roman" w:cs="Times New Roman"/>
          <w:sz w:val="24"/>
          <w:szCs w:val="24"/>
        </w:rPr>
        <w:t xml:space="preserve">Sindaco e al </w:t>
      </w:r>
      <w:r>
        <w:rPr>
          <w:rFonts w:ascii="Times New Roman" w:hAnsi="Times New Roman" w:cs="Times New Roman"/>
          <w:sz w:val="24"/>
          <w:szCs w:val="24"/>
        </w:rPr>
        <w:t>responsabile dell'Uf</w:t>
      </w:r>
      <w:r w:rsidR="005A7D8B">
        <w:rPr>
          <w:rFonts w:ascii="Times New Roman" w:hAnsi="Times New Roman" w:cs="Times New Roman"/>
          <w:sz w:val="24"/>
          <w:szCs w:val="24"/>
        </w:rPr>
        <w:t>ficio L</w:t>
      </w:r>
      <w:r>
        <w:rPr>
          <w:rFonts w:ascii="Times New Roman" w:hAnsi="Times New Roman" w:cs="Times New Roman"/>
          <w:sz w:val="24"/>
          <w:szCs w:val="24"/>
        </w:rPr>
        <w:t>avori Pubblici Arch. Bolognese</w:t>
      </w:r>
      <w:r w:rsidR="00F648BA">
        <w:rPr>
          <w:rFonts w:ascii="Times New Roman" w:hAnsi="Times New Roman" w:cs="Times New Roman"/>
          <w:sz w:val="24"/>
          <w:szCs w:val="24"/>
        </w:rPr>
        <w:t xml:space="preserve"> per fornire riscontro all'istanza sia del Movimento 5 Stelle che a quella espressa in commissione del consigliere Miceli per avere notizie su dove siano finiti </w:t>
      </w:r>
      <w:r>
        <w:rPr>
          <w:rFonts w:ascii="Times New Roman" w:hAnsi="Times New Roman" w:cs="Times New Roman"/>
          <w:sz w:val="24"/>
          <w:szCs w:val="24"/>
        </w:rPr>
        <w:t xml:space="preserve">i </w:t>
      </w:r>
      <w:proofErr w:type="spellStart"/>
      <w:r>
        <w:rPr>
          <w:rFonts w:ascii="Times New Roman" w:hAnsi="Times New Roman" w:cs="Times New Roman"/>
          <w:sz w:val="24"/>
          <w:szCs w:val="24"/>
        </w:rPr>
        <w:t>ba</w:t>
      </w:r>
      <w:r w:rsidR="00F82583">
        <w:rPr>
          <w:rFonts w:ascii="Times New Roman" w:hAnsi="Times New Roman" w:cs="Times New Roman"/>
          <w:sz w:val="24"/>
          <w:szCs w:val="24"/>
        </w:rPr>
        <w:t>soli</w:t>
      </w:r>
      <w:proofErr w:type="spellEnd"/>
      <w:r w:rsidR="00F82583">
        <w:rPr>
          <w:rFonts w:ascii="Times New Roman" w:hAnsi="Times New Roman" w:cs="Times New Roman"/>
          <w:sz w:val="24"/>
          <w:szCs w:val="24"/>
        </w:rPr>
        <w:t xml:space="preserve"> divelti dal centro storico nonché di fornire le opportune risposte ai cittadini che hanno formulato istanza alla Commissione di Garanzia. Il Consigliere Miceli reitera la richiesta che si trasmetterà all'Arch. Bolognese di avere copia della legge regionale sulle </w:t>
      </w:r>
      <w:proofErr w:type="spellStart"/>
      <w:r w:rsidR="00F82583">
        <w:rPr>
          <w:rFonts w:ascii="Times New Roman" w:hAnsi="Times New Roman" w:cs="Times New Roman"/>
          <w:sz w:val="24"/>
          <w:szCs w:val="24"/>
        </w:rPr>
        <w:t>ciclovie</w:t>
      </w:r>
      <w:proofErr w:type="spellEnd"/>
      <w:r w:rsidR="00F82583">
        <w:rPr>
          <w:rFonts w:ascii="Times New Roman" w:hAnsi="Times New Roman" w:cs="Times New Roman"/>
          <w:sz w:val="24"/>
          <w:szCs w:val="24"/>
        </w:rPr>
        <w:t>.</w:t>
      </w:r>
    </w:p>
    <w:p w:rsidR="00AC4226" w:rsidRDefault="00AC4226" w:rsidP="006B32F5">
      <w:pPr>
        <w:ind w:left="0"/>
        <w:rPr>
          <w:rFonts w:ascii="Times New Roman" w:hAnsi="Times New Roman" w:cs="Times New Roman"/>
          <w:sz w:val="24"/>
          <w:szCs w:val="24"/>
        </w:rPr>
      </w:pPr>
    </w:p>
    <w:p w:rsidR="000219A2" w:rsidRDefault="005A7D8B" w:rsidP="006B32F5">
      <w:pPr>
        <w:ind w:left="0"/>
        <w:rPr>
          <w:rFonts w:ascii="Times New Roman" w:hAnsi="Times New Roman" w:cs="Times New Roman"/>
          <w:sz w:val="24"/>
          <w:szCs w:val="24"/>
        </w:rPr>
      </w:pPr>
      <w:r>
        <w:rPr>
          <w:rFonts w:ascii="Times New Roman" w:hAnsi="Times New Roman" w:cs="Times New Roman"/>
          <w:sz w:val="24"/>
          <w:szCs w:val="24"/>
        </w:rPr>
        <w:t>Terminata la relazione il Presidente dichiara sciolta la seduta.</w:t>
      </w:r>
    </w:p>
    <w:p w:rsidR="000219A2" w:rsidRDefault="000219A2" w:rsidP="006B32F5">
      <w:pPr>
        <w:ind w:left="0"/>
        <w:rPr>
          <w:rFonts w:ascii="Times New Roman" w:hAnsi="Times New Roman" w:cs="Times New Roman"/>
          <w:sz w:val="24"/>
          <w:szCs w:val="24"/>
        </w:rPr>
      </w:pPr>
      <w:r>
        <w:rPr>
          <w:rFonts w:ascii="Times New Roman" w:hAnsi="Times New Roman" w:cs="Times New Roman"/>
          <w:sz w:val="24"/>
          <w:szCs w:val="24"/>
        </w:rPr>
        <w:t>Redatto il presente verbale viene sottoscritto dal Presidente e dal Segretario.</w:t>
      </w:r>
    </w:p>
    <w:p w:rsidR="001C5BD4" w:rsidRDefault="001C5BD4" w:rsidP="006B32F5">
      <w:pPr>
        <w:ind w:left="0"/>
        <w:rPr>
          <w:rFonts w:ascii="Times New Roman" w:hAnsi="Times New Roman" w:cs="Times New Roman"/>
          <w:sz w:val="24"/>
          <w:szCs w:val="24"/>
        </w:rPr>
      </w:pPr>
    </w:p>
    <w:p w:rsidR="00562AEE" w:rsidRDefault="00562AEE" w:rsidP="002660D0">
      <w:pPr>
        <w:rPr>
          <w:rFonts w:ascii="Times New Roman" w:hAnsi="Times New Roman" w:cs="Times New Roman"/>
          <w:sz w:val="24"/>
          <w:szCs w:val="24"/>
        </w:rPr>
      </w:pPr>
    </w:p>
    <w:p w:rsidR="00562AEE" w:rsidRDefault="00562AEE" w:rsidP="002660D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62AEE" w:rsidRPr="00562AEE" w:rsidRDefault="002050AA" w:rsidP="002660D0">
      <w:pPr>
        <w:rPr>
          <w:rFonts w:ascii="Times New Roman" w:hAnsi="Times New Roman" w:cs="Times New Roman"/>
          <w:sz w:val="24"/>
          <w:szCs w:val="24"/>
        </w:rPr>
      </w:pPr>
      <w:r>
        <w:rPr>
          <w:rFonts w:ascii="Times New Roman" w:hAnsi="Times New Roman" w:cs="Times New Roman"/>
          <w:sz w:val="24"/>
          <w:szCs w:val="24"/>
        </w:rPr>
        <w:t xml:space="preserve">     </w:t>
      </w:r>
      <w:r w:rsidR="001C5BD4">
        <w:rPr>
          <w:rFonts w:ascii="Times New Roman" w:hAnsi="Times New Roman" w:cs="Times New Roman"/>
          <w:sz w:val="24"/>
          <w:szCs w:val="24"/>
        </w:rPr>
        <w:t>Il Segretario</w:t>
      </w:r>
      <w:r w:rsidR="001C5BD4">
        <w:rPr>
          <w:rFonts w:ascii="Times New Roman" w:hAnsi="Times New Roman" w:cs="Times New Roman"/>
          <w:sz w:val="24"/>
          <w:szCs w:val="24"/>
        </w:rPr>
        <w:tab/>
        <w:t xml:space="preserve">                                                                    Presidente                                                                                                                    Francesco Potenza                                                                </w:t>
      </w:r>
      <w:r w:rsidR="00D21496">
        <w:rPr>
          <w:rFonts w:ascii="Times New Roman" w:hAnsi="Times New Roman" w:cs="Times New Roman"/>
          <w:sz w:val="24"/>
          <w:szCs w:val="24"/>
        </w:rPr>
        <w:t xml:space="preserve">  </w:t>
      </w:r>
      <w:r w:rsidR="001C5BD4">
        <w:rPr>
          <w:rFonts w:ascii="Times New Roman" w:hAnsi="Times New Roman" w:cs="Times New Roman"/>
          <w:sz w:val="24"/>
          <w:szCs w:val="24"/>
        </w:rPr>
        <w:t xml:space="preserve"> </w:t>
      </w:r>
      <w:r>
        <w:rPr>
          <w:rFonts w:ascii="Times New Roman" w:hAnsi="Times New Roman" w:cs="Times New Roman"/>
          <w:sz w:val="24"/>
          <w:szCs w:val="24"/>
        </w:rPr>
        <w:t xml:space="preserve"> </w:t>
      </w:r>
      <w:r w:rsidR="001C5BD4">
        <w:rPr>
          <w:rFonts w:ascii="Times New Roman" w:hAnsi="Times New Roman" w:cs="Times New Roman"/>
          <w:sz w:val="24"/>
          <w:szCs w:val="24"/>
        </w:rPr>
        <w:t xml:space="preserve">   Cosimo </w:t>
      </w:r>
      <w:proofErr w:type="spellStart"/>
      <w:r w:rsidR="001C5BD4">
        <w:rPr>
          <w:rFonts w:ascii="Times New Roman" w:hAnsi="Times New Roman" w:cs="Times New Roman"/>
          <w:sz w:val="24"/>
          <w:szCs w:val="24"/>
        </w:rPr>
        <w:t>Casilli</w:t>
      </w:r>
      <w:proofErr w:type="spellEnd"/>
      <w:r w:rsidR="00562AEE">
        <w:rPr>
          <w:rFonts w:ascii="Times New Roman" w:hAnsi="Times New Roman" w:cs="Times New Roman"/>
          <w:sz w:val="24"/>
          <w:szCs w:val="24"/>
        </w:rPr>
        <w:t xml:space="preserve">    </w:t>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p>
    <w:sectPr w:rsidR="00562AEE" w:rsidRPr="00562AEE" w:rsidSect="00562AEE">
      <w:pgSz w:w="11906" w:h="16838"/>
      <w:pgMar w:top="709"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D1613"/>
    <w:multiLevelType w:val="hybridMultilevel"/>
    <w:tmpl w:val="841A71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F734EA4"/>
    <w:multiLevelType w:val="hybridMultilevel"/>
    <w:tmpl w:val="D89C52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2660D0"/>
    <w:rsid w:val="0000190A"/>
    <w:rsid w:val="000219A2"/>
    <w:rsid w:val="00024AB4"/>
    <w:rsid w:val="00077025"/>
    <w:rsid w:val="00093D1E"/>
    <w:rsid w:val="000A31AE"/>
    <w:rsid w:val="000C1021"/>
    <w:rsid w:val="000C2494"/>
    <w:rsid w:val="000C2B11"/>
    <w:rsid w:val="000C50CA"/>
    <w:rsid w:val="000D4D74"/>
    <w:rsid w:val="00100F61"/>
    <w:rsid w:val="00121F95"/>
    <w:rsid w:val="0012376C"/>
    <w:rsid w:val="0015475A"/>
    <w:rsid w:val="00177482"/>
    <w:rsid w:val="001C5BD4"/>
    <w:rsid w:val="001F67F2"/>
    <w:rsid w:val="00205036"/>
    <w:rsid w:val="002050AA"/>
    <w:rsid w:val="00243108"/>
    <w:rsid w:val="002531AF"/>
    <w:rsid w:val="002660D0"/>
    <w:rsid w:val="00277E36"/>
    <w:rsid w:val="002A024D"/>
    <w:rsid w:val="002A652F"/>
    <w:rsid w:val="002D2D12"/>
    <w:rsid w:val="002F1AD6"/>
    <w:rsid w:val="00307A65"/>
    <w:rsid w:val="003B4435"/>
    <w:rsid w:val="003E6BD1"/>
    <w:rsid w:val="004438CC"/>
    <w:rsid w:val="004448A2"/>
    <w:rsid w:val="00446FB7"/>
    <w:rsid w:val="00461167"/>
    <w:rsid w:val="00480656"/>
    <w:rsid w:val="004855BF"/>
    <w:rsid w:val="004F3CE3"/>
    <w:rsid w:val="00562AEE"/>
    <w:rsid w:val="0057669A"/>
    <w:rsid w:val="00597884"/>
    <w:rsid w:val="005A7D8B"/>
    <w:rsid w:val="005F6DB6"/>
    <w:rsid w:val="00656CF0"/>
    <w:rsid w:val="006732E4"/>
    <w:rsid w:val="00694740"/>
    <w:rsid w:val="006B32F5"/>
    <w:rsid w:val="006E7850"/>
    <w:rsid w:val="00781126"/>
    <w:rsid w:val="007921DE"/>
    <w:rsid w:val="00796989"/>
    <w:rsid w:val="007C7D62"/>
    <w:rsid w:val="007D7A30"/>
    <w:rsid w:val="00801E04"/>
    <w:rsid w:val="008171B3"/>
    <w:rsid w:val="008248A3"/>
    <w:rsid w:val="00843577"/>
    <w:rsid w:val="0084757C"/>
    <w:rsid w:val="00850110"/>
    <w:rsid w:val="00854791"/>
    <w:rsid w:val="00860C31"/>
    <w:rsid w:val="0087181B"/>
    <w:rsid w:val="008C167E"/>
    <w:rsid w:val="008D726C"/>
    <w:rsid w:val="00926077"/>
    <w:rsid w:val="00992B7A"/>
    <w:rsid w:val="0099517C"/>
    <w:rsid w:val="009D0C54"/>
    <w:rsid w:val="00A36DA7"/>
    <w:rsid w:val="00A60CA7"/>
    <w:rsid w:val="00AC4226"/>
    <w:rsid w:val="00AD681D"/>
    <w:rsid w:val="00AF7403"/>
    <w:rsid w:val="00B414C9"/>
    <w:rsid w:val="00BA012B"/>
    <w:rsid w:val="00BA0933"/>
    <w:rsid w:val="00BC0B5F"/>
    <w:rsid w:val="00BD02E7"/>
    <w:rsid w:val="00BD0A26"/>
    <w:rsid w:val="00BE1149"/>
    <w:rsid w:val="00BE593B"/>
    <w:rsid w:val="00BF319C"/>
    <w:rsid w:val="00C40E53"/>
    <w:rsid w:val="00C4297E"/>
    <w:rsid w:val="00C56DD1"/>
    <w:rsid w:val="00CB282B"/>
    <w:rsid w:val="00D04946"/>
    <w:rsid w:val="00D21496"/>
    <w:rsid w:val="00DC1255"/>
    <w:rsid w:val="00E05412"/>
    <w:rsid w:val="00E3227A"/>
    <w:rsid w:val="00E447D1"/>
    <w:rsid w:val="00E50597"/>
    <w:rsid w:val="00E578CF"/>
    <w:rsid w:val="00E64F1C"/>
    <w:rsid w:val="00E96006"/>
    <w:rsid w:val="00F02BDB"/>
    <w:rsid w:val="00F118DC"/>
    <w:rsid w:val="00F16BD0"/>
    <w:rsid w:val="00F624A8"/>
    <w:rsid w:val="00F648BA"/>
    <w:rsid w:val="00F82583"/>
    <w:rsid w:val="00FF4B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40"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70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660D0"/>
    <w:rPr>
      <w:color w:val="0000FF" w:themeColor="hyperlink"/>
      <w:u w:val="single"/>
    </w:rPr>
  </w:style>
  <w:style w:type="paragraph" w:styleId="Testofumetto">
    <w:name w:val="Balloon Text"/>
    <w:basedOn w:val="Normale"/>
    <w:link w:val="TestofumettoCarattere"/>
    <w:uiPriority w:val="99"/>
    <w:semiHidden/>
    <w:unhideWhenUsed/>
    <w:rsid w:val="0020503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036"/>
    <w:rPr>
      <w:rFonts w:ascii="Tahoma" w:hAnsi="Tahoma" w:cs="Tahoma"/>
      <w:sz w:val="16"/>
      <w:szCs w:val="16"/>
    </w:rPr>
  </w:style>
  <w:style w:type="paragraph" w:styleId="Paragrafoelenco">
    <w:name w:val="List Paragraph"/>
    <w:basedOn w:val="Normale"/>
    <w:uiPriority w:val="34"/>
    <w:qFormat/>
    <w:rsid w:val="00562AEE"/>
    <w:pPr>
      <w:contextualSpacing/>
    </w:pPr>
  </w:style>
  <w:style w:type="character" w:styleId="Enfasigrassetto">
    <w:name w:val="Strong"/>
    <w:basedOn w:val="Carpredefinitoparagrafo"/>
    <w:uiPriority w:val="22"/>
    <w:qFormat/>
    <w:rsid w:val="006B32F5"/>
    <w:rPr>
      <w:b/>
      <w:bCs/>
    </w:rPr>
  </w:style>
  <w:style w:type="table" w:styleId="Grigliatabella">
    <w:name w:val="Table Grid"/>
    <w:basedOn w:val="Tabellanormale"/>
    <w:uiPriority w:val="59"/>
    <w:rsid w:val="006B32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comune.galatone.le.it" TargetMode="External"/><Relationship Id="rId3" Type="http://schemas.openxmlformats.org/officeDocument/2006/relationships/styles" Target="styles.xml"/><Relationship Id="rId7" Type="http://schemas.openxmlformats.org/officeDocument/2006/relationships/hyperlink" Target="http://www.comune.galatone.l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9470B-1503-439B-8017-32460EF4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400</Words>
  <Characters>2282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2015-12-07T09:47:00Z</cp:lastPrinted>
  <dcterms:created xsi:type="dcterms:W3CDTF">2015-12-07T07:12:00Z</dcterms:created>
  <dcterms:modified xsi:type="dcterms:W3CDTF">2015-12-07T09:49:00Z</dcterms:modified>
</cp:coreProperties>
</file>