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30" w:rsidRPr="009C54ED" w:rsidRDefault="00D00630" w:rsidP="00D00630">
      <w:pPr>
        <w:tabs>
          <w:tab w:val="center" w:pos="4819"/>
        </w:tabs>
        <w:contextualSpacing/>
        <w:rPr>
          <w:rFonts w:ascii="Times New Roman" w:hAnsi="Times New Roman" w:cs="Times New Roman"/>
          <w:b/>
          <w:noProof/>
          <w:sz w:val="28"/>
          <w:szCs w:val="28"/>
        </w:rPr>
      </w:pPr>
      <w:r w:rsidRPr="00D00630"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1326168</wp:posOffset>
            </wp:positionH>
            <wp:positionV relativeFrom="paragraph">
              <wp:posOffset>-80286</wp:posOffset>
            </wp:positionV>
            <wp:extent cx="541667" cy="715993"/>
            <wp:effectExtent l="19050" t="0" r="0" b="0"/>
            <wp:wrapNone/>
            <wp:docPr id="1" name="Immagine 1" descr="stemma_c846b9cce7094717e76466e7c731b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_c846b9cce7094717e76466e7c731b417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71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 w:rsidRPr="009C54ED">
        <w:rPr>
          <w:rFonts w:ascii="Times New Roman" w:hAnsi="Times New Roman" w:cs="Times New Roman"/>
          <w:b/>
          <w:noProof/>
          <w:sz w:val="28"/>
          <w:szCs w:val="28"/>
        </w:rPr>
        <w:t>CITTA’ DI GALATONE</w:t>
      </w:r>
    </w:p>
    <w:p w:rsidR="00D00630" w:rsidRPr="002D03E3" w:rsidRDefault="00D00630" w:rsidP="00D00630">
      <w:pPr>
        <w:contextualSpacing/>
        <w:jc w:val="center"/>
        <w:rPr>
          <w:rFonts w:ascii="Times New Roman" w:hAnsi="Times New Roman" w:cs="Times New Roman"/>
          <w:noProof/>
          <w:sz w:val="32"/>
        </w:rPr>
      </w:pPr>
      <w:r w:rsidRPr="002D03E3">
        <w:rPr>
          <w:rFonts w:ascii="Times New Roman" w:hAnsi="Times New Roman" w:cs="Times New Roman"/>
          <w:noProof/>
          <w:sz w:val="32"/>
        </w:rPr>
        <w:t>Provincia di Lecce</w:t>
      </w:r>
    </w:p>
    <w:p w:rsidR="00D00630" w:rsidRDefault="00D00630" w:rsidP="00D00630">
      <w:pPr>
        <w:contextualSpacing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Ufficio Sindaco di Galatone</w:t>
      </w:r>
    </w:p>
    <w:p w:rsidR="005E070E" w:rsidRDefault="005E070E" w:rsidP="00D00630">
      <w:pPr>
        <w:tabs>
          <w:tab w:val="left" w:pos="3675"/>
        </w:tabs>
        <w:rPr>
          <w:sz w:val="28"/>
          <w:szCs w:val="28"/>
        </w:rPr>
      </w:pPr>
    </w:p>
    <w:p w:rsidR="003F2D0B" w:rsidRDefault="003F2D0B">
      <w:pPr>
        <w:rPr>
          <w:sz w:val="28"/>
          <w:szCs w:val="28"/>
        </w:rPr>
      </w:pPr>
    </w:p>
    <w:p w:rsidR="00DD6729" w:rsidRDefault="00DD6729">
      <w:pPr>
        <w:rPr>
          <w:sz w:val="28"/>
          <w:szCs w:val="28"/>
        </w:rPr>
      </w:pPr>
    </w:p>
    <w:p w:rsidR="00DD6729" w:rsidRDefault="003F2D0B">
      <w:pPr>
        <w:rPr>
          <w:sz w:val="28"/>
          <w:szCs w:val="28"/>
        </w:rPr>
      </w:pPr>
      <w:r>
        <w:rPr>
          <w:sz w:val="28"/>
          <w:szCs w:val="28"/>
        </w:rPr>
        <w:t xml:space="preserve">E’ iniziata dal 2 Ottobre e terminerà il 31 Ottobre la campagna d’iscrizione alle </w:t>
      </w:r>
      <w:r w:rsidRPr="00176C1D">
        <w:rPr>
          <w:i/>
          <w:sz w:val="28"/>
          <w:szCs w:val="28"/>
        </w:rPr>
        <w:t>Consulte Cittadine</w:t>
      </w:r>
      <w:r>
        <w:rPr>
          <w:sz w:val="28"/>
          <w:szCs w:val="28"/>
        </w:rPr>
        <w:t>. Sono 9, e si diversificano nei vari  strati della società e del mondo del lavoro:</w:t>
      </w:r>
    </w:p>
    <w:p w:rsidR="00D00630" w:rsidRPr="00D00630" w:rsidRDefault="00D00630" w:rsidP="00D00630">
      <w:pPr>
        <w:rPr>
          <w:b/>
          <w:sz w:val="24"/>
          <w:szCs w:val="24"/>
        </w:rPr>
      </w:pPr>
      <w:r w:rsidRPr="00D00630">
        <w:rPr>
          <w:b/>
          <w:sz w:val="24"/>
          <w:szCs w:val="24"/>
        </w:rPr>
        <w:t>1° : Consulta</w:t>
      </w:r>
      <w:r>
        <w:rPr>
          <w:b/>
          <w:sz w:val="24"/>
          <w:szCs w:val="24"/>
        </w:rPr>
        <w:t xml:space="preserve"> Politiche</w:t>
      </w:r>
      <w:r w:rsidRPr="00D00630">
        <w:rPr>
          <w:b/>
          <w:sz w:val="24"/>
          <w:szCs w:val="24"/>
        </w:rPr>
        <w:t xml:space="preserve"> dell’energia e dell’innovazione, </w:t>
      </w:r>
      <w:proofErr w:type="spellStart"/>
      <w:r w:rsidRPr="00D00630">
        <w:rPr>
          <w:b/>
          <w:sz w:val="24"/>
          <w:szCs w:val="24"/>
        </w:rPr>
        <w:t>Smartcity</w:t>
      </w:r>
      <w:proofErr w:type="spellEnd"/>
      <w:r w:rsidRPr="00D00630">
        <w:rPr>
          <w:b/>
          <w:sz w:val="24"/>
          <w:szCs w:val="24"/>
        </w:rPr>
        <w:t>;</w:t>
      </w:r>
    </w:p>
    <w:p w:rsidR="00D00630" w:rsidRPr="00D00630" w:rsidRDefault="00D00630" w:rsidP="00D00630">
      <w:pPr>
        <w:rPr>
          <w:b/>
          <w:sz w:val="24"/>
          <w:szCs w:val="24"/>
        </w:rPr>
      </w:pPr>
      <w:r w:rsidRPr="00D00630">
        <w:rPr>
          <w:b/>
          <w:sz w:val="24"/>
          <w:szCs w:val="24"/>
        </w:rPr>
        <w:t>2° : Consulta Artigianato, industria, agricoltura e commercio;</w:t>
      </w:r>
    </w:p>
    <w:p w:rsidR="00D00630" w:rsidRPr="00D00630" w:rsidRDefault="00D00630" w:rsidP="00D00630">
      <w:pPr>
        <w:rPr>
          <w:b/>
          <w:sz w:val="24"/>
          <w:szCs w:val="24"/>
        </w:rPr>
      </w:pPr>
      <w:r w:rsidRPr="00D00630">
        <w:rPr>
          <w:b/>
          <w:sz w:val="24"/>
          <w:szCs w:val="24"/>
        </w:rPr>
        <w:t>3° : Consulta Giovani e Politiche Giovanili;</w:t>
      </w:r>
    </w:p>
    <w:p w:rsidR="00D00630" w:rsidRPr="00D00630" w:rsidRDefault="00D00630" w:rsidP="00D00630">
      <w:pPr>
        <w:rPr>
          <w:b/>
          <w:sz w:val="24"/>
          <w:szCs w:val="24"/>
        </w:rPr>
      </w:pPr>
      <w:r w:rsidRPr="00D00630">
        <w:rPr>
          <w:b/>
          <w:sz w:val="24"/>
          <w:szCs w:val="24"/>
        </w:rPr>
        <w:t>4° : Consulta Territorio, turismo e valorizzazione del patrimonio artistico, storico e culturale;</w:t>
      </w:r>
    </w:p>
    <w:p w:rsidR="00D00630" w:rsidRPr="00D00630" w:rsidRDefault="00D00630" w:rsidP="00D00630">
      <w:pPr>
        <w:rPr>
          <w:b/>
          <w:sz w:val="24"/>
          <w:szCs w:val="24"/>
        </w:rPr>
      </w:pPr>
      <w:r w:rsidRPr="00D00630">
        <w:rPr>
          <w:b/>
          <w:sz w:val="24"/>
          <w:szCs w:val="24"/>
        </w:rPr>
        <w:t>5° : Consulta Sanità, ambiente e sicurezza;</w:t>
      </w:r>
    </w:p>
    <w:p w:rsidR="00D00630" w:rsidRPr="00D00630" w:rsidRDefault="00D00630" w:rsidP="00D00630">
      <w:pPr>
        <w:rPr>
          <w:b/>
          <w:sz w:val="24"/>
          <w:szCs w:val="24"/>
        </w:rPr>
      </w:pPr>
      <w:r w:rsidRPr="00D00630">
        <w:rPr>
          <w:b/>
          <w:sz w:val="24"/>
          <w:szCs w:val="24"/>
        </w:rPr>
        <w:t xml:space="preserve">6° : Consulta Partecipazione e vita sociale( cultura, eventi, tempo libero, rapporti cittadino </w:t>
      </w:r>
      <w:proofErr w:type="spellStart"/>
      <w:r w:rsidRPr="00D00630">
        <w:rPr>
          <w:b/>
          <w:sz w:val="24"/>
          <w:szCs w:val="24"/>
        </w:rPr>
        <w:t>P.A</w:t>
      </w:r>
      <w:proofErr w:type="spellEnd"/>
      <w:r w:rsidRPr="00D00630">
        <w:rPr>
          <w:b/>
          <w:sz w:val="24"/>
          <w:szCs w:val="24"/>
        </w:rPr>
        <w:t>);</w:t>
      </w:r>
    </w:p>
    <w:p w:rsidR="00D00630" w:rsidRPr="00D00630" w:rsidRDefault="00D00630" w:rsidP="00D00630">
      <w:pPr>
        <w:rPr>
          <w:b/>
          <w:sz w:val="24"/>
          <w:szCs w:val="24"/>
        </w:rPr>
      </w:pPr>
      <w:r w:rsidRPr="00D00630">
        <w:rPr>
          <w:b/>
          <w:sz w:val="24"/>
          <w:szCs w:val="24"/>
        </w:rPr>
        <w:t>7° : Consulta Periferie e contrade;</w:t>
      </w:r>
    </w:p>
    <w:p w:rsidR="00D00630" w:rsidRPr="00D00630" w:rsidRDefault="00D00630" w:rsidP="00D00630">
      <w:pPr>
        <w:rPr>
          <w:b/>
          <w:sz w:val="24"/>
          <w:szCs w:val="24"/>
        </w:rPr>
      </w:pPr>
      <w:r w:rsidRPr="00D00630">
        <w:rPr>
          <w:b/>
          <w:sz w:val="24"/>
          <w:szCs w:val="24"/>
        </w:rPr>
        <w:t>8° : Consulta Sport;</w:t>
      </w:r>
    </w:p>
    <w:p w:rsidR="00D00630" w:rsidRDefault="00D00630" w:rsidP="00D00630">
      <w:pPr>
        <w:rPr>
          <w:b/>
          <w:sz w:val="24"/>
          <w:szCs w:val="24"/>
        </w:rPr>
      </w:pPr>
      <w:r w:rsidRPr="00D00630">
        <w:rPr>
          <w:b/>
          <w:sz w:val="24"/>
          <w:szCs w:val="24"/>
        </w:rPr>
        <w:t>9° : Consulta Politiche sociali e pubblica istruzione.</w:t>
      </w:r>
    </w:p>
    <w:p w:rsidR="00D00630" w:rsidRDefault="00D00630" w:rsidP="00D00630">
      <w:pPr>
        <w:rPr>
          <w:sz w:val="24"/>
          <w:szCs w:val="24"/>
        </w:rPr>
      </w:pPr>
    </w:p>
    <w:p w:rsidR="00707B63" w:rsidRDefault="00D00630" w:rsidP="00D00630">
      <w:pPr>
        <w:rPr>
          <w:sz w:val="28"/>
          <w:szCs w:val="28"/>
        </w:rPr>
      </w:pPr>
      <w:r>
        <w:rPr>
          <w:sz w:val="28"/>
          <w:szCs w:val="28"/>
        </w:rPr>
        <w:t>Le h</w:t>
      </w:r>
      <w:r w:rsidR="00707B63">
        <w:rPr>
          <w:sz w:val="28"/>
          <w:szCs w:val="28"/>
        </w:rPr>
        <w:t>o volute riattivare fortemente perché ritengo che siano uno straordinario strumento di partecipazione attiva, di collaborazione e stimolo verso l’Amministrazione per poter prendere spunto dalle iniziative delle stesse, asc</w:t>
      </w:r>
      <w:r w:rsidR="00176C1D">
        <w:rPr>
          <w:sz w:val="28"/>
          <w:szCs w:val="28"/>
        </w:rPr>
        <w:t>oltandone le istanze e lavorare</w:t>
      </w:r>
      <w:r w:rsidR="00707B63">
        <w:rPr>
          <w:sz w:val="28"/>
          <w:szCs w:val="28"/>
        </w:rPr>
        <w:t xml:space="preserve"> per realizzare quanto proposto. </w:t>
      </w:r>
    </w:p>
    <w:p w:rsidR="00707B63" w:rsidRDefault="000065F7" w:rsidP="00D00630">
      <w:pPr>
        <w:rPr>
          <w:sz w:val="28"/>
          <w:szCs w:val="28"/>
        </w:rPr>
      </w:pPr>
      <w:r>
        <w:rPr>
          <w:sz w:val="28"/>
          <w:szCs w:val="28"/>
        </w:rPr>
        <w:t>Non solo, s</w:t>
      </w:r>
      <w:r w:rsidR="00176C1D">
        <w:rPr>
          <w:sz w:val="28"/>
          <w:szCs w:val="28"/>
        </w:rPr>
        <w:t xml:space="preserve">ono certo </w:t>
      </w:r>
      <w:r w:rsidR="00707B63">
        <w:rPr>
          <w:sz w:val="28"/>
          <w:szCs w:val="28"/>
        </w:rPr>
        <w:t>che siano lo strumento più efficac</w:t>
      </w:r>
      <w:r>
        <w:rPr>
          <w:sz w:val="28"/>
          <w:szCs w:val="28"/>
        </w:rPr>
        <w:t xml:space="preserve">e per eliminare le barriere dialettiche che molto spesso si interpongono tra la politica e il cittadino. </w:t>
      </w:r>
      <w:r w:rsidR="00176C1D">
        <w:rPr>
          <w:sz w:val="28"/>
          <w:szCs w:val="28"/>
        </w:rPr>
        <w:t>Proprio perché, attraverso la loro riattivazione, verranno utilizzate come organo di monito e  attenzione sulle tematiche nevralgiche della città, creando un canale di comunicazione diretto con l’Amministrazione.</w:t>
      </w:r>
    </w:p>
    <w:p w:rsidR="00176C1D" w:rsidRDefault="00176C1D" w:rsidP="00D00630">
      <w:pPr>
        <w:rPr>
          <w:sz w:val="28"/>
          <w:szCs w:val="28"/>
        </w:rPr>
      </w:pPr>
      <w:r>
        <w:rPr>
          <w:sz w:val="28"/>
          <w:szCs w:val="28"/>
        </w:rPr>
        <w:t>Altresì, sono convinto, che in una fase storica di disaffezione alla politica, le Consulte ci a</w:t>
      </w:r>
      <w:r w:rsidR="00A82570">
        <w:rPr>
          <w:sz w:val="28"/>
          <w:szCs w:val="28"/>
        </w:rPr>
        <w:t xml:space="preserve">iuteranno nel processo inverso perché quello che ci viene chiesto, da parte dei </w:t>
      </w:r>
      <w:r w:rsidR="00A82570">
        <w:rPr>
          <w:sz w:val="28"/>
          <w:szCs w:val="28"/>
        </w:rPr>
        <w:lastRenderedPageBreak/>
        <w:t xml:space="preserve">cittadini  è di essere ascoltati. Con serietà e interesse. E noi faremo e stiamo facendo sin dal primo giorno del mio mandato tutto questo: dare voce ai cittadini. Non lasciarli soli. </w:t>
      </w:r>
    </w:p>
    <w:p w:rsidR="00A82570" w:rsidRDefault="00A82570" w:rsidP="00D00630">
      <w:pPr>
        <w:rPr>
          <w:sz w:val="28"/>
          <w:szCs w:val="28"/>
        </w:rPr>
      </w:pPr>
      <w:r>
        <w:rPr>
          <w:sz w:val="28"/>
          <w:szCs w:val="28"/>
        </w:rPr>
        <w:t>Mi auspico, personalmente</w:t>
      </w:r>
      <w:r w:rsidR="00DD6729">
        <w:rPr>
          <w:sz w:val="28"/>
          <w:szCs w:val="28"/>
        </w:rPr>
        <w:t xml:space="preserve">, numerose iscrizioni provenienti anche e soprattutto dal mondo giovanile. Sarebbe la risposta più bella e incisiva contro la disaffezione alla politica. </w:t>
      </w:r>
    </w:p>
    <w:p w:rsidR="00186E62" w:rsidRPr="00186E62" w:rsidRDefault="00186E62" w:rsidP="00D00630">
      <w:pPr>
        <w:rPr>
          <w:i/>
          <w:sz w:val="28"/>
          <w:szCs w:val="28"/>
        </w:rPr>
      </w:pPr>
      <w:r w:rsidRPr="00186E62">
        <w:rPr>
          <w:i/>
          <w:sz w:val="28"/>
          <w:szCs w:val="28"/>
        </w:rPr>
        <w:t xml:space="preserve">Insieme, al lavoro per la nostra Galatone! </w:t>
      </w:r>
    </w:p>
    <w:p w:rsidR="00DD6729" w:rsidRDefault="00DD6729" w:rsidP="00D00630">
      <w:pPr>
        <w:rPr>
          <w:sz w:val="28"/>
          <w:szCs w:val="28"/>
        </w:rPr>
      </w:pPr>
    </w:p>
    <w:p w:rsidR="00DD6729" w:rsidRDefault="00DD6729" w:rsidP="00D00630">
      <w:pPr>
        <w:rPr>
          <w:sz w:val="28"/>
          <w:szCs w:val="28"/>
        </w:rPr>
      </w:pPr>
    </w:p>
    <w:p w:rsidR="00DD6729" w:rsidRPr="00DD6729" w:rsidRDefault="00DD6729" w:rsidP="00DD6729">
      <w:pPr>
        <w:jc w:val="right"/>
        <w:rPr>
          <w:b/>
          <w:i/>
          <w:sz w:val="28"/>
          <w:szCs w:val="28"/>
        </w:rPr>
      </w:pPr>
      <w:r w:rsidRPr="00DD6729">
        <w:rPr>
          <w:b/>
          <w:i/>
          <w:sz w:val="28"/>
          <w:szCs w:val="28"/>
        </w:rPr>
        <w:t>IL SINDACO</w:t>
      </w:r>
    </w:p>
    <w:p w:rsidR="00DD6729" w:rsidRPr="00DD6729" w:rsidRDefault="00DD6729" w:rsidP="00DD6729">
      <w:pPr>
        <w:jc w:val="right"/>
        <w:rPr>
          <w:b/>
          <w:i/>
          <w:sz w:val="28"/>
          <w:szCs w:val="28"/>
        </w:rPr>
      </w:pPr>
      <w:r w:rsidRPr="00DD6729">
        <w:rPr>
          <w:b/>
          <w:i/>
          <w:sz w:val="28"/>
          <w:szCs w:val="28"/>
        </w:rPr>
        <w:t>Flavio Filoni</w:t>
      </w:r>
    </w:p>
    <w:p w:rsidR="00D00630" w:rsidRPr="00D00630" w:rsidRDefault="00D00630" w:rsidP="00D00630">
      <w:pPr>
        <w:rPr>
          <w:sz w:val="28"/>
          <w:szCs w:val="28"/>
        </w:rPr>
      </w:pPr>
    </w:p>
    <w:p w:rsidR="003F2D0B" w:rsidRPr="003F2D0B" w:rsidRDefault="003F2D0B">
      <w:pPr>
        <w:rPr>
          <w:sz w:val="28"/>
          <w:szCs w:val="28"/>
        </w:rPr>
      </w:pPr>
    </w:p>
    <w:sectPr w:rsidR="003F2D0B" w:rsidRPr="003F2D0B" w:rsidSect="005E07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F2D0B"/>
    <w:rsid w:val="000065F7"/>
    <w:rsid w:val="00176C1D"/>
    <w:rsid w:val="00186E62"/>
    <w:rsid w:val="003F2D0B"/>
    <w:rsid w:val="005E070E"/>
    <w:rsid w:val="00707B63"/>
    <w:rsid w:val="007B529D"/>
    <w:rsid w:val="00A82570"/>
    <w:rsid w:val="00D00630"/>
    <w:rsid w:val="00DD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07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6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30F62.AB857C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10A7E-B942-444B-97D2-F9BB0C1F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2017-10-04T09:17:00Z</cp:lastPrinted>
  <dcterms:created xsi:type="dcterms:W3CDTF">2017-10-04T08:08:00Z</dcterms:created>
  <dcterms:modified xsi:type="dcterms:W3CDTF">2017-10-04T10:03:00Z</dcterms:modified>
</cp:coreProperties>
</file>